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D4" w:rsidRPr="00F728CF" w:rsidRDefault="00AA62E2" w:rsidP="00784AD4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222222"/>
          <w:sz w:val="40"/>
          <w:szCs w:val="36"/>
          <w:lang w:val="sv-SE"/>
        </w:rPr>
      </w:pPr>
      <w:r>
        <w:rPr>
          <w:rFonts w:ascii="Arial" w:hAnsi="Arial" w:cs="Arial"/>
          <w:b/>
          <w:color w:val="222222"/>
          <w:sz w:val="40"/>
          <w:szCs w:val="36"/>
          <w:lang w:val="sv-SE"/>
        </w:rPr>
        <w:t xml:space="preserve">Få </w:t>
      </w:r>
      <w:proofErr w:type="spellStart"/>
      <w:r>
        <w:rPr>
          <w:rFonts w:ascii="Arial" w:hAnsi="Arial" w:cs="Arial"/>
          <w:b/>
          <w:color w:val="222222"/>
          <w:sz w:val="40"/>
          <w:szCs w:val="36"/>
          <w:lang w:val="sv-SE"/>
        </w:rPr>
        <w:t>helikoptervy</w:t>
      </w:r>
      <w:proofErr w:type="spellEnd"/>
      <w:r>
        <w:rPr>
          <w:rFonts w:ascii="Arial" w:hAnsi="Arial" w:cs="Arial"/>
          <w:b/>
          <w:color w:val="222222"/>
          <w:sz w:val="40"/>
          <w:szCs w:val="36"/>
          <w:lang w:val="sv-SE"/>
        </w:rPr>
        <w:t xml:space="preserve"> med Backeye</w:t>
      </w:r>
      <w:r w:rsidRPr="00AA62E2">
        <w:rPr>
          <w:rFonts w:ascii="Arial" w:hAnsi="Arial" w:cs="Arial"/>
          <w:b/>
          <w:color w:val="222222"/>
          <w:sz w:val="40"/>
          <w:szCs w:val="36"/>
          <w:vertAlign w:val="superscript"/>
          <w:lang w:val="sv-SE"/>
        </w:rPr>
        <w:t>®</w:t>
      </w:r>
      <w:r w:rsidR="005C5142" w:rsidRPr="00F728CF">
        <w:rPr>
          <w:rFonts w:ascii="Arial" w:hAnsi="Arial" w:cs="Arial"/>
          <w:b/>
          <w:color w:val="222222"/>
          <w:sz w:val="40"/>
          <w:szCs w:val="36"/>
          <w:lang w:val="sv-SE"/>
        </w:rPr>
        <w:t>360</w:t>
      </w:r>
      <w:r w:rsidR="00784AD4" w:rsidRPr="00F728CF">
        <w:rPr>
          <w:rFonts w:ascii="Arial" w:hAnsi="Arial" w:cs="Arial"/>
          <w:b/>
          <w:color w:val="222222"/>
          <w:sz w:val="40"/>
          <w:szCs w:val="36"/>
          <w:lang w:val="sv-SE"/>
        </w:rPr>
        <w:t xml:space="preserve"> </w:t>
      </w:r>
      <w:r w:rsidR="008072EA" w:rsidRPr="00F728CF">
        <w:rPr>
          <w:rFonts w:ascii="Arial" w:hAnsi="Arial" w:cs="Arial"/>
          <w:b/>
          <w:color w:val="222222"/>
          <w:sz w:val="40"/>
          <w:szCs w:val="36"/>
          <w:lang w:val="sv-SE"/>
        </w:rPr>
        <w:t>– Nu lanserar vi</w:t>
      </w:r>
      <w:r w:rsidR="005C5142" w:rsidRPr="00F728CF">
        <w:rPr>
          <w:rFonts w:ascii="Arial" w:hAnsi="Arial" w:cs="Arial"/>
          <w:b/>
          <w:color w:val="222222"/>
          <w:sz w:val="40"/>
          <w:szCs w:val="36"/>
          <w:lang w:val="sv-SE"/>
        </w:rPr>
        <w:t xml:space="preserve"> nästa </w:t>
      </w:r>
      <w:r w:rsidR="008072EA" w:rsidRPr="00F728CF">
        <w:rPr>
          <w:rFonts w:ascii="Arial" w:hAnsi="Arial" w:cs="Arial"/>
          <w:b/>
          <w:color w:val="222222"/>
          <w:sz w:val="40"/>
          <w:szCs w:val="36"/>
          <w:lang w:val="sv-SE"/>
        </w:rPr>
        <w:t>generation</w:t>
      </w:r>
      <w:r w:rsidR="00AE4572">
        <w:rPr>
          <w:rFonts w:ascii="Arial" w:hAnsi="Arial" w:cs="Arial"/>
          <w:b/>
          <w:color w:val="222222"/>
          <w:sz w:val="40"/>
          <w:szCs w:val="36"/>
          <w:lang w:val="sv-SE"/>
        </w:rPr>
        <w:t xml:space="preserve"> med AHD</w:t>
      </w:r>
      <w:r w:rsidR="00784AD4" w:rsidRPr="00F728CF">
        <w:rPr>
          <w:rFonts w:ascii="Arial" w:hAnsi="Arial" w:cs="Arial"/>
          <w:b/>
          <w:color w:val="222222"/>
          <w:sz w:val="40"/>
          <w:szCs w:val="36"/>
          <w:lang w:val="sv-SE"/>
        </w:rPr>
        <w:t>!</w:t>
      </w:r>
    </w:p>
    <w:p w:rsidR="00784AD4" w:rsidRDefault="00784AD4" w:rsidP="00784AD4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noProof/>
          <w:color w:val="222222"/>
          <w:sz w:val="36"/>
          <w:szCs w:val="36"/>
          <w:lang w:val="sv-SE" w:eastAsia="sv-SE"/>
        </w:rPr>
        <w:drawing>
          <wp:inline distT="0" distB="0" distL="0" distR="0">
            <wp:extent cx="5731510" cy="195834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781" w:rsidRPr="00784AD4">
        <w:rPr>
          <w:rFonts w:ascii="Arial" w:hAnsi="Arial" w:cs="Arial"/>
          <w:color w:val="222222"/>
          <w:sz w:val="36"/>
          <w:szCs w:val="36"/>
          <w:lang w:val="sv-SE"/>
        </w:rPr>
        <w:br/>
      </w:r>
      <w:r w:rsidR="002D2EDA" w:rsidRPr="00784AD4">
        <w:rPr>
          <w:rFonts w:ascii="Arial" w:hAnsi="Arial" w:cs="Arial"/>
          <w:color w:val="222222"/>
          <w:lang w:val="sv-SE"/>
        </w:rPr>
        <w:br/>
      </w:r>
      <w:r w:rsidRPr="00784AD4">
        <w:rPr>
          <w:rFonts w:ascii="Arial" w:hAnsi="Arial" w:cs="Arial"/>
          <w:b/>
          <w:color w:val="222222"/>
          <w:lang w:val="sv-SE"/>
        </w:rPr>
        <w:t>Varför Backeye</w:t>
      </w:r>
      <w:r w:rsidRPr="00AA62E2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Pr="00784AD4">
        <w:rPr>
          <w:rFonts w:ascii="Arial" w:hAnsi="Arial" w:cs="Arial"/>
          <w:b/>
          <w:color w:val="222222"/>
          <w:lang w:val="sv-SE"/>
        </w:rPr>
        <w:t>360</w:t>
      </w:r>
      <w:r w:rsidRPr="00784AD4">
        <w:rPr>
          <w:rFonts w:ascii="Arial" w:hAnsi="Arial" w:cs="Arial"/>
          <w:b/>
          <w:color w:val="222222"/>
          <w:lang w:val="sv-SE"/>
        </w:rPr>
        <w:br/>
      </w:r>
      <w:r w:rsidRPr="00784AD4">
        <w:rPr>
          <w:rFonts w:ascii="Arial" w:hAnsi="Arial" w:cs="Arial"/>
          <w:color w:val="222222"/>
          <w:lang w:val="sv-SE"/>
        </w:rPr>
        <w:br/>
        <w:t xml:space="preserve">Alla fordon har </w:t>
      </w:r>
      <w:r w:rsidR="00501609">
        <w:rPr>
          <w:rFonts w:ascii="Arial" w:hAnsi="Arial" w:cs="Arial"/>
          <w:color w:val="222222"/>
          <w:lang w:val="sv-SE"/>
        </w:rPr>
        <w:t>döda vinklar</w:t>
      </w:r>
      <w:r w:rsidRPr="00784AD4">
        <w:rPr>
          <w:rFonts w:ascii="Arial" w:hAnsi="Arial" w:cs="Arial"/>
          <w:color w:val="222222"/>
          <w:lang w:val="sv-SE"/>
        </w:rPr>
        <w:t xml:space="preserve"> - områden runt fordonet som är dolda</w:t>
      </w:r>
      <w:r w:rsidR="008072EA">
        <w:rPr>
          <w:rFonts w:ascii="Arial" w:hAnsi="Arial" w:cs="Arial"/>
          <w:color w:val="222222"/>
          <w:lang w:val="sv-SE"/>
        </w:rPr>
        <w:t xml:space="preserve"> för</w:t>
      </w:r>
      <w:r w:rsidRPr="00784AD4">
        <w:rPr>
          <w:rFonts w:ascii="Arial" w:hAnsi="Arial" w:cs="Arial"/>
          <w:color w:val="222222"/>
          <w:lang w:val="sv-SE"/>
        </w:rPr>
        <w:t xml:space="preserve"> föraren. Vid manövrering innebär dessa </w:t>
      </w:r>
      <w:r w:rsidR="00501609">
        <w:rPr>
          <w:rFonts w:ascii="Arial" w:hAnsi="Arial" w:cs="Arial"/>
          <w:color w:val="222222"/>
          <w:lang w:val="sv-SE"/>
        </w:rPr>
        <w:t>döda vinklar</w:t>
      </w:r>
      <w:r w:rsidR="005C5142">
        <w:rPr>
          <w:rFonts w:ascii="Arial" w:hAnsi="Arial" w:cs="Arial"/>
          <w:color w:val="222222"/>
          <w:lang w:val="sv-SE"/>
        </w:rPr>
        <w:t xml:space="preserve"> en betydande fara för någon</w:t>
      </w:r>
      <w:r w:rsidRPr="00784AD4">
        <w:rPr>
          <w:rFonts w:ascii="Arial" w:hAnsi="Arial" w:cs="Arial"/>
          <w:color w:val="222222"/>
          <w:lang w:val="sv-SE"/>
        </w:rPr>
        <w:t xml:space="preserve"> eller någon</w:t>
      </w:r>
      <w:r w:rsidR="005C5142">
        <w:rPr>
          <w:rFonts w:ascii="Arial" w:hAnsi="Arial" w:cs="Arial"/>
          <w:color w:val="222222"/>
          <w:lang w:val="sv-SE"/>
        </w:rPr>
        <w:t>ting</w:t>
      </w:r>
      <w:r w:rsidRPr="00784AD4">
        <w:rPr>
          <w:rFonts w:ascii="Arial" w:hAnsi="Arial" w:cs="Arial"/>
          <w:color w:val="222222"/>
          <w:lang w:val="sv-SE"/>
        </w:rPr>
        <w:t xml:space="preserve"> i fordonets </w:t>
      </w:r>
      <w:r w:rsidR="008072EA">
        <w:rPr>
          <w:rFonts w:ascii="Arial" w:hAnsi="Arial" w:cs="Arial"/>
          <w:color w:val="222222"/>
          <w:lang w:val="sv-SE"/>
        </w:rPr>
        <w:t>närhet</w:t>
      </w:r>
      <w:r w:rsidRPr="00784AD4">
        <w:rPr>
          <w:rFonts w:ascii="Arial" w:hAnsi="Arial" w:cs="Arial"/>
          <w:color w:val="222222"/>
          <w:lang w:val="sv-SE"/>
        </w:rPr>
        <w:t xml:space="preserve"> och hämmar förarens förmåga att </w:t>
      </w:r>
      <w:r w:rsidR="005C5142">
        <w:rPr>
          <w:rFonts w:ascii="Arial" w:hAnsi="Arial" w:cs="Arial"/>
          <w:color w:val="222222"/>
          <w:lang w:val="sv-SE"/>
        </w:rPr>
        <w:t>framföra</w:t>
      </w:r>
      <w:r w:rsidRPr="00784AD4">
        <w:rPr>
          <w:rFonts w:ascii="Arial" w:hAnsi="Arial" w:cs="Arial"/>
          <w:color w:val="222222"/>
          <w:lang w:val="sv-SE"/>
        </w:rPr>
        <w:t xml:space="preserve"> fordonet säkert.</w:t>
      </w:r>
      <w:r w:rsidRPr="00784AD4">
        <w:rPr>
          <w:rFonts w:ascii="Arial" w:hAnsi="Arial" w:cs="Arial"/>
          <w:color w:val="222222"/>
          <w:lang w:val="sv-SE"/>
        </w:rPr>
        <w:br/>
      </w:r>
      <w:r w:rsidRPr="00784AD4">
        <w:rPr>
          <w:rFonts w:ascii="Arial" w:hAnsi="Arial" w:cs="Arial"/>
          <w:color w:val="222222"/>
          <w:lang w:val="sv-SE"/>
        </w:rPr>
        <w:br/>
        <w:t xml:space="preserve">Speglar och enkla kameror hjälper till att se </w:t>
      </w:r>
      <w:r w:rsidR="00501609">
        <w:rPr>
          <w:rFonts w:ascii="Arial" w:hAnsi="Arial" w:cs="Arial"/>
          <w:color w:val="222222"/>
          <w:lang w:val="sv-SE"/>
        </w:rPr>
        <w:t>döda vinklar</w:t>
      </w:r>
      <w:r w:rsidR="008072EA">
        <w:rPr>
          <w:rFonts w:ascii="Arial" w:hAnsi="Arial" w:cs="Arial"/>
          <w:color w:val="222222"/>
          <w:lang w:val="sv-SE"/>
        </w:rPr>
        <w:t>, men även med denn</w:t>
      </w:r>
      <w:r w:rsidRPr="00784AD4">
        <w:rPr>
          <w:rFonts w:ascii="Arial" w:hAnsi="Arial" w:cs="Arial"/>
          <w:color w:val="222222"/>
          <w:lang w:val="sv-SE"/>
        </w:rPr>
        <w:t xml:space="preserve">a extra hjälp kan </w:t>
      </w:r>
      <w:r w:rsidR="005C5142">
        <w:rPr>
          <w:rFonts w:ascii="Arial" w:hAnsi="Arial" w:cs="Arial"/>
          <w:color w:val="222222"/>
          <w:lang w:val="sv-SE"/>
        </w:rPr>
        <w:t>föraren</w:t>
      </w:r>
      <w:r w:rsidRPr="00784AD4">
        <w:rPr>
          <w:rFonts w:ascii="Arial" w:hAnsi="Arial" w:cs="Arial"/>
          <w:color w:val="222222"/>
          <w:lang w:val="sv-SE"/>
        </w:rPr>
        <w:t xml:space="preserve"> fortfarande inte se allt </w:t>
      </w:r>
      <w:r w:rsidR="008072EA">
        <w:rPr>
          <w:rFonts w:ascii="Arial" w:hAnsi="Arial" w:cs="Arial"/>
          <w:color w:val="222222"/>
          <w:lang w:val="sv-SE"/>
        </w:rPr>
        <w:t>runt fordonet</w:t>
      </w:r>
      <w:r w:rsidRPr="00784AD4">
        <w:rPr>
          <w:rFonts w:ascii="Arial" w:hAnsi="Arial" w:cs="Arial"/>
          <w:color w:val="222222"/>
          <w:lang w:val="sv-SE"/>
        </w:rPr>
        <w:t>. Forskning visar att den tid det tar att skanna fyra speglar, bedöma och sedan reagera på risker, även v</w:t>
      </w:r>
      <w:r>
        <w:rPr>
          <w:rFonts w:ascii="Arial" w:hAnsi="Arial" w:cs="Arial"/>
          <w:color w:val="222222"/>
          <w:lang w:val="sv-SE"/>
        </w:rPr>
        <w:t>id hastigheter så låga som 5 km/</w:t>
      </w:r>
      <w:r w:rsidRPr="00784AD4">
        <w:rPr>
          <w:rFonts w:ascii="Arial" w:hAnsi="Arial" w:cs="Arial"/>
          <w:color w:val="222222"/>
          <w:lang w:val="sv-SE"/>
        </w:rPr>
        <w:t>h</w:t>
      </w:r>
      <w:r w:rsidR="005C5142">
        <w:rPr>
          <w:rFonts w:ascii="Arial" w:hAnsi="Arial" w:cs="Arial"/>
          <w:color w:val="222222"/>
          <w:lang w:val="sv-SE"/>
        </w:rPr>
        <w:t xml:space="preserve">, </w:t>
      </w:r>
      <w:r w:rsidRPr="00784AD4">
        <w:rPr>
          <w:rFonts w:ascii="Arial" w:hAnsi="Arial" w:cs="Arial"/>
          <w:color w:val="222222"/>
          <w:lang w:val="sv-SE"/>
        </w:rPr>
        <w:t xml:space="preserve">kan ett fordon </w:t>
      </w:r>
      <w:r w:rsidR="00160910">
        <w:rPr>
          <w:rFonts w:ascii="Arial" w:hAnsi="Arial" w:cs="Arial"/>
          <w:color w:val="222222"/>
          <w:lang w:val="sv-SE"/>
        </w:rPr>
        <w:t>flytta sig upp till 10</w:t>
      </w:r>
      <w:r w:rsidRPr="00784AD4">
        <w:rPr>
          <w:rFonts w:ascii="Arial" w:hAnsi="Arial" w:cs="Arial"/>
          <w:color w:val="222222"/>
          <w:lang w:val="sv-SE"/>
        </w:rPr>
        <w:t>m</w:t>
      </w:r>
      <w:r w:rsidR="00160910">
        <w:rPr>
          <w:rFonts w:ascii="Arial" w:hAnsi="Arial" w:cs="Arial"/>
          <w:color w:val="222222"/>
          <w:lang w:val="sv-SE"/>
        </w:rPr>
        <w:t>.</w:t>
      </w:r>
      <w:r w:rsidR="005447C2" w:rsidRPr="00784AD4">
        <w:rPr>
          <w:rFonts w:ascii="Arial" w:hAnsi="Arial" w:cs="Arial"/>
          <w:color w:val="222222"/>
          <w:lang w:val="sv-SE"/>
        </w:rPr>
        <w:br/>
      </w:r>
    </w:p>
    <w:p w:rsidR="005C5142" w:rsidRDefault="00784AD4" w:rsidP="00784AD4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784AD4">
        <w:rPr>
          <w:rFonts w:ascii="Arial" w:hAnsi="Arial" w:cs="Arial"/>
          <w:b/>
          <w:color w:val="222222"/>
          <w:lang w:val="sv-SE"/>
        </w:rPr>
        <w:t xml:space="preserve">Fördelar med </w:t>
      </w:r>
      <w:r w:rsidR="00AA62E2" w:rsidRPr="00784AD4">
        <w:rPr>
          <w:rFonts w:ascii="Arial" w:hAnsi="Arial" w:cs="Arial"/>
          <w:b/>
          <w:color w:val="222222"/>
          <w:lang w:val="sv-SE"/>
        </w:rPr>
        <w:t>Backeye</w:t>
      </w:r>
      <w:r w:rsidR="00AA62E2" w:rsidRPr="00AA62E2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="00AA62E2" w:rsidRPr="00784AD4">
        <w:rPr>
          <w:rFonts w:ascii="Arial" w:hAnsi="Arial" w:cs="Arial"/>
          <w:b/>
          <w:color w:val="222222"/>
          <w:lang w:val="sv-SE"/>
        </w:rPr>
        <w:t>360</w:t>
      </w:r>
      <w:r w:rsidRPr="00784AD4">
        <w:rPr>
          <w:rFonts w:ascii="Arial" w:hAnsi="Arial" w:cs="Arial"/>
          <w:b/>
          <w:color w:val="222222"/>
          <w:lang w:val="sv-SE"/>
        </w:rPr>
        <w:br/>
      </w:r>
      <w:r w:rsidRPr="00784AD4">
        <w:rPr>
          <w:rFonts w:ascii="Arial" w:hAnsi="Arial" w:cs="Arial"/>
          <w:color w:val="222222"/>
          <w:lang w:val="sv-SE"/>
        </w:rPr>
        <w:br/>
        <w:t>Fördelarna med systemet sträcker sig utöver att minska kollisioner med människor och föremål. Omfattande</w:t>
      </w:r>
      <w:r w:rsidR="000930A8">
        <w:rPr>
          <w:rFonts w:ascii="Arial" w:hAnsi="Arial" w:cs="Arial"/>
          <w:color w:val="222222"/>
          <w:lang w:val="sv-SE"/>
        </w:rPr>
        <w:t xml:space="preserve"> </w:t>
      </w:r>
      <w:r w:rsidRPr="00784AD4">
        <w:rPr>
          <w:rFonts w:ascii="Arial" w:hAnsi="Arial" w:cs="Arial"/>
          <w:color w:val="222222"/>
          <w:lang w:val="sv-SE"/>
        </w:rPr>
        <w:t>sikt över omgivningen hjälper föraren att manövrera med låg hastighet och mi</w:t>
      </w:r>
      <w:r w:rsidR="005C5142">
        <w:rPr>
          <w:rFonts w:ascii="Arial" w:hAnsi="Arial" w:cs="Arial"/>
          <w:color w:val="222222"/>
          <w:lang w:val="sv-SE"/>
        </w:rPr>
        <w:t>nimerar skador, eftersom förare kan se och undvika föremål runt</w:t>
      </w:r>
      <w:r w:rsidR="00482FF8">
        <w:rPr>
          <w:rFonts w:ascii="Arial" w:hAnsi="Arial" w:cs="Arial"/>
          <w:color w:val="222222"/>
          <w:lang w:val="sv-SE"/>
        </w:rPr>
        <w:t xml:space="preserve"> </w:t>
      </w:r>
      <w:r w:rsidR="005C5142">
        <w:rPr>
          <w:rFonts w:ascii="Arial" w:hAnsi="Arial" w:cs="Arial"/>
          <w:color w:val="222222"/>
          <w:lang w:val="sv-SE"/>
        </w:rPr>
        <w:t>omkring fordonet.</w:t>
      </w:r>
    </w:p>
    <w:p w:rsidR="00784AD4" w:rsidRPr="00784AD4" w:rsidRDefault="00AA62E2" w:rsidP="00784AD4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784AD4">
        <w:rPr>
          <w:rFonts w:ascii="Arial" w:hAnsi="Arial" w:cs="Arial"/>
          <w:b/>
          <w:color w:val="222222"/>
          <w:lang w:val="sv-SE"/>
        </w:rPr>
        <w:t>Backeye</w:t>
      </w:r>
      <w:r w:rsidRPr="00AA62E2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Pr="00784AD4">
        <w:rPr>
          <w:rFonts w:ascii="Arial" w:hAnsi="Arial" w:cs="Arial"/>
          <w:b/>
          <w:color w:val="222222"/>
          <w:lang w:val="sv-SE"/>
        </w:rPr>
        <w:t>360</w:t>
      </w:r>
      <w:r w:rsidR="00482FF8">
        <w:rPr>
          <w:rFonts w:ascii="Arial" w:hAnsi="Arial" w:cs="Arial"/>
          <w:color w:val="222222"/>
          <w:lang w:val="sv-SE"/>
        </w:rPr>
        <w:t xml:space="preserve"> kameras</w:t>
      </w:r>
      <w:r w:rsidR="00784AD4">
        <w:rPr>
          <w:rFonts w:ascii="Arial" w:hAnsi="Arial" w:cs="Arial"/>
          <w:color w:val="222222"/>
          <w:lang w:val="sv-SE"/>
        </w:rPr>
        <w:t>ystem;</w:t>
      </w:r>
    </w:p>
    <w:p w:rsidR="00784AD4" w:rsidRDefault="00784AD4" w:rsidP="00784AD4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784AD4">
        <w:rPr>
          <w:rFonts w:ascii="Arial" w:hAnsi="Arial" w:cs="Arial"/>
          <w:color w:val="222222"/>
          <w:lang w:val="sv-SE"/>
        </w:rPr>
        <w:t xml:space="preserve">Eliminerar </w:t>
      </w:r>
      <w:r w:rsidR="00501609">
        <w:rPr>
          <w:rFonts w:ascii="Arial" w:hAnsi="Arial" w:cs="Arial"/>
          <w:color w:val="222222"/>
          <w:lang w:val="sv-SE"/>
        </w:rPr>
        <w:t xml:space="preserve">döda vinklar </w:t>
      </w:r>
      <w:r w:rsidR="00160910">
        <w:rPr>
          <w:rFonts w:ascii="Arial" w:hAnsi="Arial" w:cs="Arial"/>
          <w:color w:val="222222"/>
          <w:lang w:val="sv-SE"/>
        </w:rPr>
        <w:t xml:space="preserve">och </w:t>
      </w:r>
      <w:r>
        <w:rPr>
          <w:rFonts w:ascii="Arial" w:hAnsi="Arial" w:cs="Arial"/>
          <w:color w:val="222222"/>
          <w:lang w:val="sv-SE"/>
        </w:rPr>
        <w:t>förbättrar säkerheten</w:t>
      </w:r>
    </w:p>
    <w:p w:rsidR="00784AD4" w:rsidRDefault="00160910" w:rsidP="00784AD4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 xml:space="preserve">Omfattande </w:t>
      </w:r>
      <w:r w:rsidR="00784AD4">
        <w:rPr>
          <w:rFonts w:ascii="Arial" w:hAnsi="Arial" w:cs="Arial"/>
          <w:color w:val="222222"/>
          <w:lang w:val="sv-SE"/>
        </w:rPr>
        <w:t>över</w:t>
      </w:r>
      <w:r>
        <w:rPr>
          <w:rFonts w:ascii="Arial" w:hAnsi="Arial" w:cs="Arial"/>
          <w:color w:val="222222"/>
          <w:lang w:val="sv-SE"/>
        </w:rPr>
        <w:t>sikt över</w:t>
      </w:r>
      <w:r w:rsidR="00784AD4">
        <w:rPr>
          <w:rFonts w:ascii="Arial" w:hAnsi="Arial" w:cs="Arial"/>
          <w:color w:val="222222"/>
          <w:lang w:val="sv-SE"/>
        </w:rPr>
        <w:t xml:space="preserve"> omgivningen i en enda bild</w:t>
      </w:r>
    </w:p>
    <w:p w:rsidR="00784AD4" w:rsidRDefault="00784AD4" w:rsidP="00784AD4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784AD4">
        <w:rPr>
          <w:rFonts w:ascii="Arial" w:hAnsi="Arial" w:cs="Arial"/>
          <w:color w:val="222222"/>
          <w:lang w:val="sv-SE"/>
        </w:rPr>
        <w:t>Minskar kollisioner med människor och föremål</w:t>
      </w:r>
    </w:p>
    <w:p w:rsidR="008072EA" w:rsidRPr="008072EA" w:rsidRDefault="008072EA" w:rsidP="008072EA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222222"/>
          <w:lang w:val="sv-SE"/>
        </w:rPr>
      </w:pPr>
      <w:r w:rsidRPr="008072EA">
        <w:rPr>
          <w:rStyle w:val="shorttext"/>
          <w:rFonts w:ascii="Arial" w:hAnsi="Arial" w:cs="Arial"/>
          <w:b/>
          <w:color w:val="222222"/>
          <w:lang w:val="sv-SE"/>
        </w:rPr>
        <w:t>Hur det fungerar</w:t>
      </w:r>
    </w:p>
    <w:p w:rsidR="008072EA" w:rsidRPr="008072EA" w:rsidRDefault="00AA62E2" w:rsidP="008072E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784AD4">
        <w:rPr>
          <w:rFonts w:ascii="Arial" w:hAnsi="Arial" w:cs="Arial"/>
          <w:b/>
          <w:color w:val="222222"/>
          <w:lang w:val="sv-SE"/>
        </w:rPr>
        <w:t>Backeye</w:t>
      </w:r>
      <w:r w:rsidRPr="00AA62E2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Pr="00784AD4">
        <w:rPr>
          <w:rFonts w:ascii="Arial" w:hAnsi="Arial" w:cs="Arial"/>
          <w:b/>
          <w:color w:val="222222"/>
          <w:lang w:val="sv-SE"/>
        </w:rPr>
        <w:t>360</w:t>
      </w:r>
      <w:r w:rsidR="008072EA" w:rsidRPr="008072EA">
        <w:rPr>
          <w:rFonts w:ascii="Arial" w:hAnsi="Arial" w:cs="Arial"/>
          <w:color w:val="222222"/>
          <w:lang w:val="sv-SE"/>
        </w:rPr>
        <w:t xml:space="preserve"> är ett intelligent kameraövervakningssystem som är utformat för att hjälpa till med manövrering </w:t>
      </w:r>
      <w:r w:rsidR="00160910">
        <w:rPr>
          <w:rFonts w:ascii="Arial" w:hAnsi="Arial" w:cs="Arial"/>
          <w:color w:val="222222"/>
          <w:lang w:val="sv-SE"/>
        </w:rPr>
        <w:t>vid</w:t>
      </w:r>
      <w:r w:rsidR="008072EA" w:rsidRPr="008072EA">
        <w:rPr>
          <w:rFonts w:ascii="Arial" w:hAnsi="Arial" w:cs="Arial"/>
          <w:color w:val="222222"/>
          <w:lang w:val="sv-SE"/>
        </w:rPr>
        <w:t xml:space="preserve"> låg</w:t>
      </w:r>
      <w:r w:rsidR="00160910">
        <w:rPr>
          <w:rFonts w:ascii="Arial" w:hAnsi="Arial" w:cs="Arial"/>
          <w:color w:val="222222"/>
          <w:lang w:val="sv-SE"/>
        </w:rPr>
        <w:t>a</w:t>
      </w:r>
      <w:r w:rsidR="008072EA" w:rsidRPr="008072EA">
        <w:rPr>
          <w:rFonts w:ascii="Arial" w:hAnsi="Arial" w:cs="Arial"/>
          <w:color w:val="222222"/>
          <w:lang w:val="sv-SE"/>
        </w:rPr>
        <w:t xml:space="preserve"> hastighet</w:t>
      </w:r>
      <w:r w:rsidR="00160910">
        <w:rPr>
          <w:rFonts w:ascii="Arial" w:hAnsi="Arial" w:cs="Arial"/>
          <w:color w:val="222222"/>
          <w:lang w:val="sv-SE"/>
        </w:rPr>
        <w:t>er</w:t>
      </w:r>
      <w:r w:rsidR="005C5142">
        <w:rPr>
          <w:rFonts w:ascii="Arial" w:hAnsi="Arial" w:cs="Arial"/>
          <w:color w:val="222222"/>
          <w:lang w:val="sv-SE"/>
        </w:rPr>
        <w:t xml:space="preserve"> genom att föraren ges</w:t>
      </w:r>
      <w:r w:rsidR="008072EA" w:rsidRPr="008072EA">
        <w:rPr>
          <w:rFonts w:ascii="Arial" w:hAnsi="Arial" w:cs="Arial"/>
          <w:color w:val="222222"/>
          <w:lang w:val="sv-SE"/>
        </w:rPr>
        <w:t xml:space="preserve"> en fullständig </w:t>
      </w:r>
      <w:r w:rsidR="00482FF8">
        <w:rPr>
          <w:rFonts w:ascii="Arial" w:hAnsi="Arial" w:cs="Arial"/>
          <w:color w:val="222222"/>
          <w:lang w:val="sv-SE"/>
        </w:rPr>
        <w:t>översikts</w:t>
      </w:r>
      <w:r w:rsidR="00482FF8" w:rsidRPr="008072EA">
        <w:rPr>
          <w:rFonts w:ascii="Arial" w:hAnsi="Arial" w:cs="Arial"/>
          <w:color w:val="222222"/>
          <w:lang w:val="sv-SE"/>
        </w:rPr>
        <w:t xml:space="preserve"> vy</w:t>
      </w:r>
      <w:r w:rsidR="008072EA" w:rsidRPr="008072EA">
        <w:rPr>
          <w:rFonts w:ascii="Arial" w:hAnsi="Arial" w:cs="Arial"/>
          <w:color w:val="222222"/>
          <w:lang w:val="sv-SE"/>
        </w:rPr>
        <w:t xml:space="preserve"> </w:t>
      </w:r>
      <w:r w:rsidR="00160910">
        <w:rPr>
          <w:rFonts w:ascii="Arial" w:hAnsi="Arial" w:cs="Arial"/>
          <w:color w:val="222222"/>
          <w:lang w:val="sv-SE"/>
        </w:rPr>
        <w:t>av fordonet i realtid.</w:t>
      </w:r>
      <w:r w:rsidR="00160910">
        <w:rPr>
          <w:rFonts w:ascii="Arial" w:hAnsi="Arial" w:cs="Arial"/>
          <w:color w:val="222222"/>
          <w:lang w:val="sv-SE"/>
        </w:rPr>
        <w:br/>
      </w:r>
      <w:r w:rsidR="00160910">
        <w:rPr>
          <w:rFonts w:ascii="Arial" w:hAnsi="Arial" w:cs="Arial"/>
          <w:color w:val="222222"/>
          <w:lang w:val="sv-SE"/>
        </w:rPr>
        <w:br/>
        <w:t>Brigade</w:t>
      </w:r>
      <w:r w:rsidR="008072EA" w:rsidRPr="008072EA">
        <w:rPr>
          <w:rFonts w:ascii="Arial" w:hAnsi="Arial" w:cs="Arial"/>
          <w:color w:val="222222"/>
          <w:lang w:val="sv-SE"/>
        </w:rPr>
        <w:t xml:space="preserve"> </w:t>
      </w:r>
      <w:r w:rsidRPr="00784AD4">
        <w:rPr>
          <w:rFonts w:ascii="Arial" w:hAnsi="Arial" w:cs="Arial"/>
          <w:b/>
          <w:color w:val="222222"/>
          <w:lang w:val="sv-SE"/>
        </w:rPr>
        <w:t>Backeye</w:t>
      </w:r>
      <w:r w:rsidRPr="00AA62E2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Pr="00784AD4">
        <w:rPr>
          <w:rFonts w:ascii="Arial" w:hAnsi="Arial" w:cs="Arial"/>
          <w:b/>
          <w:color w:val="222222"/>
          <w:lang w:val="sv-SE"/>
        </w:rPr>
        <w:t>360</w:t>
      </w:r>
      <w:r w:rsidR="005C5142">
        <w:rPr>
          <w:rFonts w:ascii="Arial" w:hAnsi="Arial" w:cs="Arial"/>
          <w:color w:val="222222"/>
          <w:lang w:val="sv-SE"/>
        </w:rPr>
        <w:t xml:space="preserve"> </w:t>
      </w:r>
      <w:r w:rsidR="008072EA" w:rsidRPr="008072EA">
        <w:rPr>
          <w:rFonts w:ascii="Arial" w:hAnsi="Arial" w:cs="Arial"/>
          <w:color w:val="222222"/>
          <w:lang w:val="sv-SE"/>
        </w:rPr>
        <w:t>erbjuder</w:t>
      </w:r>
      <w:r w:rsidR="00160910">
        <w:rPr>
          <w:rFonts w:ascii="Arial" w:hAnsi="Arial" w:cs="Arial"/>
          <w:color w:val="222222"/>
          <w:lang w:val="sv-SE"/>
        </w:rPr>
        <w:t xml:space="preserve"> e</w:t>
      </w:r>
      <w:r w:rsidR="005C5142">
        <w:rPr>
          <w:rFonts w:ascii="Arial" w:hAnsi="Arial" w:cs="Arial"/>
          <w:color w:val="222222"/>
          <w:lang w:val="sv-SE"/>
        </w:rPr>
        <w:t xml:space="preserve">n teknik </w:t>
      </w:r>
      <w:r w:rsidR="008072EA" w:rsidRPr="008072EA">
        <w:rPr>
          <w:rFonts w:ascii="Arial" w:hAnsi="Arial" w:cs="Arial"/>
          <w:color w:val="222222"/>
          <w:lang w:val="sv-SE"/>
        </w:rPr>
        <w:t xml:space="preserve">som </w:t>
      </w:r>
      <w:r w:rsidR="00160910">
        <w:rPr>
          <w:rFonts w:ascii="Arial" w:hAnsi="Arial" w:cs="Arial"/>
          <w:color w:val="222222"/>
          <w:lang w:val="sv-SE"/>
        </w:rPr>
        <w:t>med fyra ultravidvinkelkameror</w:t>
      </w:r>
      <w:r w:rsidR="00AE4572">
        <w:rPr>
          <w:rFonts w:ascii="Arial" w:hAnsi="Arial" w:cs="Arial"/>
          <w:color w:val="222222"/>
          <w:lang w:val="sv-SE"/>
        </w:rPr>
        <w:t xml:space="preserve"> i AHD</w:t>
      </w:r>
      <w:bookmarkStart w:id="0" w:name="_GoBack"/>
      <w:bookmarkEnd w:id="0"/>
      <w:r w:rsidR="005C5142">
        <w:rPr>
          <w:rFonts w:ascii="Arial" w:hAnsi="Arial" w:cs="Arial"/>
          <w:color w:val="222222"/>
          <w:lang w:val="sv-SE"/>
        </w:rPr>
        <w:t>,</w:t>
      </w:r>
      <w:r w:rsidR="00160910">
        <w:rPr>
          <w:rFonts w:ascii="Arial" w:hAnsi="Arial" w:cs="Arial"/>
          <w:color w:val="222222"/>
          <w:lang w:val="sv-SE"/>
        </w:rPr>
        <w:t xml:space="preserve"> som var</w:t>
      </w:r>
      <w:r w:rsidR="008072EA" w:rsidRPr="008072EA">
        <w:rPr>
          <w:rFonts w:ascii="Arial" w:hAnsi="Arial" w:cs="Arial"/>
          <w:color w:val="222222"/>
          <w:lang w:val="sv-SE"/>
        </w:rPr>
        <w:t xml:space="preserve"> och </w:t>
      </w:r>
      <w:r w:rsidR="00160910">
        <w:rPr>
          <w:rFonts w:ascii="Arial" w:hAnsi="Arial" w:cs="Arial"/>
          <w:color w:val="222222"/>
          <w:lang w:val="sv-SE"/>
        </w:rPr>
        <w:t>en</w:t>
      </w:r>
      <w:r w:rsidR="005C5142">
        <w:rPr>
          <w:rFonts w:ascii="Arial" w:hAnsi="Arial" w:cs="Arial"/>
          <w:color w:val="222222"/>
          <w:lang w:val="sv-SE"/>
        </w:rPr>
        <w:t>,</w:t>
      </w:r>
      <w:r w:rsidR="008072EA" w:rsidRPr="008072EA">
        <w:rPr>
          <w:rFonts w:ascii="Arial" w:hAnsi="Arial" w:cs="Arial"/>
          <w:color w:val="222222"/>
          <w:lang w:val="sv-SE"/>
        </w:rPr>
        <w:t xml:space="preserve"> </w:t>
      </w:r>
      <w:r w:rsidR="005C5142">
        <w:rPr>
          <w:rFonts w:ascii="Arial" w:hAnsi="Arial" w:cs="Arial"/>
          <w:color w:val="222222"/>
          <w:lang w:val="sv-SE"/>
        </w:rPr>
        <w:t>med en vinkel på över 180</w:t>
      </w:r>
      <w:r w:rsidR="005C5142" w:rsidRPr="008072EA">
        <w:rPr>
          <w:rFonts w:ascii="Arial" w:hAnsi="Arial" w:cs="Arial"/>
          <w:color w:val="222222"/>
          <w:lang w:val="sv-SE"/>
        </w:rPr>
        <w:t>°</w:t>
      </w:r>
      <w:r w:rsidR="005C5142">
        <w:rPr>
          <w:rFonts w:ascii="Arial" w:hAnsi="Arial" w:cs="Arial"/>
          <w:color w:val="222222"/>
          <w:lang w:val="sv-SE"/>
        </w:rPr>
        <w:t xml:space="preserve">, </w:t>
      </w:r>
      <w:r w:rsidR="008072EA" w:rsidRPr="008072EA">
        <w:rPr>
          <w:rFonts w:ascii="Arial" w:hAnsi="Arial" w:cs="Arial"/>
          <w:color w:val="222222"/>
          <w:lang w:val="sv-SE"/>
        </w:rPr>
        <w:t>täcker en hel sida av for</w:t>
      </w:r>
      <w:r w:rsidR="00160910">
        <w:rPr>
          <w:rFonts w:ascii="Arial" w:hAnsi="Arial" w:cs="Arial"/>
          <w:color w:val="222222"/>
          <w:lang w:val="sv-SE"/>
        </w:rPr>
        <w:t>donet</w:t>
      </w:r>
      <w:r w:rsidR="008072EA" w:rsidRPr="008072EA">
        <w:rPr>
          <w:rFonts w:ascii="Arial" w:hAnsi="Arial" w:cs="Arial"/>
          <w:color w:val="222222"/>
          <w:lang w:val="sv-SE"/>
        </w:rPr>
        <w:t>. Hög</w:t>
      </w:r>
      <w:r w:rsidR="00160910">
        <w:rPr>
          <w:rFonts w:ascii="Arial" w:hAnsi="Arial" w:cs="Arial"/>
          <w:color w:val="222222"/>
          <w:lang w:val="sv-SE"/>
        </w:rPr>
        <w:t xml:space="preserve">t </w:t>
      </w:r>
      <w:r w:rsidR="008072EA" w:rsidRPr="008072EA">
        <w:rPr>
          <w:rFonts w:ascii="Arial" w:hAnsi="Arial" w:cs="Arial"/>
          <w:color w:val="222222"/>
          <w:lang w:val="sv-SE"/>
        </w:rPr>
        <w:t xml:space="preserve">monterad på framsidan, baksidan och sidorna </w:t>
      </w:r>
      <w:r w:rsidR="00160910">
        <w:rPr>
          <w:rFonts w:ascii="Arial" w:hAnsi="Arial" w:cs="Arial"/>
          <w:color w:val="222222"/>
          <w:lang w:val="sv-SE"/>
        </w:rPr>
        <w:t>täcker</w:t>
      </w:r>
      <w:r w:rsidR="008072EA" w:rsidRPr="008072EA">
        <w:rPr>
          <w:rFonts w:ascii="Arial" w:hAnsi="Arial" w:cs="Arial"/>
          <w:color w:val="222222"/>
          <w:lang w:val="sv-SE"/>
        </w:rPr>
        <w:t xml:space="preserve"> de kalibrerade kamerorna hela det omgivande området, inklusive fordonets eller maskinens </w:t>
      </w:r>
      <w:r w:rsidR="00501609">
        <w:rPr>
          <w:rFonts w:ascii="Arial" w:hAnsi="Arial" w:cs="Arial"/>
          <w:color w:val="222222"/>
          <w:lang w:val="sv-SE"/>
        </w:rPr>
        <w:t>döda vinklar</w:t>
      </w:r>
      <w:r w:rsidR="008072EA" w:rsidRPr="008072EA">
        <w:rPr>
          <w:rFonts w:ascii="Arial" w:hAnsi="Arial" w:cs="Arial"/>
          <w:color w:val="222222"/>
          <w:lang w:val="sv-SE"/>
        </w:rPr>
        <w:t>.</w:t>
      </w:r>
      <w:r w:rsidR="008072EA" w:rsidRPr="008072EA">
        <w:rPr>
          <w:rFonts w:ascii="Arial" w:hAnsi="Arial" w:cs="Arial"/>
          <w:color w:val="222222"/>
          <w:lang w:val="sv-SE"/>
        </w:rPr>
        <w:br/>
      </w:r>
      <w:r w:rsidR="008072EA" w:rsidRPr="008072EA">
        <w:rPr>
          <w:rFonts w:ascii="Arial" w:hAnsi="Arial" w:cs="Arial"/>
          <w:color w:val="222222"/>
          <w:lang w:val="sv-SE"/>
        </w:rPr>
        <w:lastRenderedPageBreak/>
        <w:br/>
        <w:t xml:space="preserve">De fyra </w:t>
      </w:r>
      <w:r w:rsidR="00160910">
        <w:rPr>
          <w:rFonts w:ascii="Arial" w:hAnsi="Arial" w:cs="Arial"/>
          <w:color w:val="222222"/>
          <w:lang w:val="sv-SE"/>
        </w:rPr>
        <w:t>live</w:t>
      </w:r>
      <w:r w:rsidR="008072EA" w:rsidRPr="008072EA">
        <w:rPr>
          <w:rFonts w:ascii="Arial" w:hAnsi="Arial" w:cs="Arial"/>
          <w:color w:val="222222"/>
          <w:lang w:val="sv-SE"/>
        </w:rPr>
        <w:t xml:space="preserve"> bilderna skickas samtidigt till en elektronisk styrenhet (ECU) där de omedelbart behandlas, kombineras, blandas och sys</w:t>
      </w:r>
      <w:r w:rsidR="00160910">
        <w:rPr>
          <w:rFonts w:ascii="Arial" w:hAnsi="Arial" w:cs="Arial"/>
          <w:color w:val="222222"/>
          <w:lang w:val="sv-SE"/>
        </w:rPr>
        <w:t xml:space="preserve"> ihop till en</w:t>
      </w:r>
      <w:r w:rsidR="00482FF8">
        <w:rPr>
          <w:rFonts w:ascii="Arial" w:hAnsi="Arial" w:cs="Arial"/>
          <w:color w:val="222222"/>
          <w:lang w:val="sv-SE"/>
        </w:rPr>
        <w:t xml:space="preserve"> enda </w:t>
      </w:r>
      <w:r w:rsidR="00160910">
        <w:rPr>
          <w:rFonts w:ascii="Arial" w:hAnsi="Arial" w:cs="Arial"/>
          <w:color w:val="222222"/>
          <w:lang w:val="sv-SE"/>
        </w:rPr>
        <w:t>bild</w:t>
      </w:r>
      <w:r w:rsidR="008072EA" w:rsidRPr="008072EA">
        <w:rPr>
          <w:rFonts w:ascii="Arial" w:hAnsi="Arial" w:cs="Arial"/>
          <w:color w:val="222222"/>
          <w:lang w:val="sv-SE"/>
        </w:rPr>
        <w:t xml:space="preserve">. Förvrängningen från </w:t>
      </w:r>
      <w:r w:rsidR="000930A8">
        <w:rPr>
          <w:rFonts w:ascii="Arial" w:hAnsi="Arial" w:cs="Arial"/>
          <w:color w:val="222222"/>
          <w:lang w:val="sv-SE"/>
        </w:rPr>
        <w:t>vidvinkel</w:t>
      </w:r>
      <w:r w:rsidR="008072EA" w:rsidRPr="008072EA">
        <w:rPr>
          <w:rFonts w:ascii="Arial" w:hAnsi="Arial" w:cs="Arial"/>
          <w:color w:val="222222"/>
          <w:lang w:val="sv-SE"/>
        </w:rPr>
        <w:t xml:space="preserve"> kameralinsen korrigeras också innan </w:t>
      </w:r>
      <w:r w:rsidR="005C5142">
        <w:rPr>
          <w:rFonts w:ascii="Arial" w:hAnsi="Arial" w:cs="Arial"/>
          <w:color w:val="222222"/>
          <w:lang w:val="sv-SE"/>
        </w:rPr>
        <w:t xml:space="preserve">en enda, </w:t>
      </w:r>
      <w:r w:rsidR="008072EA" w:rsidRPr="008072EA">
        <w:rPr>
          <w:rFonts w:ascii="Arial" w:hAnsi="Arial" w:cs="Arial"/>
          <w:color w:val="222222"/>
          <w:lang w:val="sv-SE"/>
        </w:rPr>
        <w:t xml:space="preserve">tydlig, jämn, realtidsbild </w:t>
      </w:r>
      <w:r w:rsidR="00482FF8">
        <w:rPr>
          <w:rFonts w:ascii="Arial" w:hAnsi="Arial" w:cs="Arial"/>
          <w:color w:val="222222"/>
          <w:lang w:val="sv-SE"/>
        </w:rPr>
        <w:t>levereras till</w:t>
      </w:r>
      <w:r w:rsidR="008072EA" w:rsidRPr="008072EA">
        <w:rPr>
          <w:rFonts w:ascii="Arial" w:hAnsi="Arial" w:cs="Arial"/>
          <w:color w:val="222222"/>
          <w:lang w:val="sv-SE"/>
        </w:rPr>
        <w:t xml:space="preserve"> förarens bildskärm.</w:t>
      </w:r>
    </w:p>
    <w:p w:rsidR="00550781" w:rsidRDefault="00550781" w:rsidP="00784AD4">
      <w:pPr>
        <w:spacing w:before="100" w:beforeAutospacing="1" w:after="100" w:afterAutospacing="1" w:line="240" w:lineRule="auto"/>
        <w:outlineLvl w:val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För mer information</w:t>
      </w:r>
      <w:r w:rsidR="00382819">
        <w:rPr>
          <w:rFonts w:ascii="Arial" w:hAnsi="Arial" w:cs="Arial"/>
          <w:lang w:val="sv-SE"/>
        </w:rPr>
        <w:t xml:space="preserve"> om Brigade</w:t>
      </w:r>
      <w:r>
        <w:rPr>
          <w:rFonts w:ascii="Arial" w:hAnsi="Arial" w:cs="Arial"/>
          <w:lang w:val="sv-SE"/>
        </w:rPr>
        <w:t xml:space="preserve">, kontakta </w:t>
      </w:r>
      <w:r w:rsidR="00501609">
        <w:rPr>
          <w:rFonts w:ascii="Arial" w:hAnsi="Arial" w:cs="Arial"/>
          <w:lang w:val="sv-SE"/>
        </w:rPr>
        <w:t>Agneta</w:t>
      </w:r>
      <w:r w:rsidR="00104903">
        <w:rPr>
          <w:rFonts w:ascii="Arial" w:hAnsi="Arial" w:cs="Arial"/>
          <w:lang w:val="sv-SE"/>
        </w:rPr>
        <w:t xml:space="preserve"> Ferdfelt</w:t>
      </w:r>
      <w:r>
        <w:rPr>
          <w:rFonts w:ascii="Arial" w:hAnsi="Arial" w:cs="Arial"/>
          <w:lang w:val="sv-SE"/>
        </w:rPr>
        <w:t xml:space="preserve"> på</w:t>
      </w:r>
      <w:r w:rsidR="00A70E8D">
        <w:rPr>
          <w:rFonts w:ascii="Arial" w:hAnsi="Arial" w:cs="Arial"/>
          <w:lang w:val="sv-SE"/>
        </w:rPr>
        <w:t xml:space="preserve"> 076-868 48 40</w:t>
      </w:r>
      <w:r w:rsidR="00501609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el</w:t>
      </w:r>
      <w:r w:rsidR="00104903">
        <w:rPr>
          <w:rFonts w:ascii="Arial" w:hAnsi="Arial" w:cs="Arial"/>
          <w:lang w:val="sv-SE"/>
        </w:rPr>
        <w:t xml:space="preserve">ler på </w:t>
      </w:r>
      <w:r w:rsidR="00A70E8D" w:rsidRPr="00A70E8D">
        <w:rPr>
          <w:rFonts w:ascii="Arial" w:hAnsi="Arial" w:cs="Arial"/>
          <w:lang w:val="sv-SE"/>
        </w:rPr>
        <w:t>agneta@ferdfelt.se</w:t>
      </w:r>
    </w:p>
    <w:p w:rsidR="00A70E8D" w:rsidRDefault="00A70E8D" w:rsidP="00784AD4">
      <w:pPr>
        <w:spacing w:before="100" w:beforeAutospacing="1" w:after="100" w:afterAutospacing="1" w:line="240" w:lineRule="auto"/>
        <w:outlineLvl w:val="0"/>
        <w:rPr>
          <w:rFonts w:ascii="Arial" w:hAnsi="Arial" w:cs="Arial"/>
          <w:lang w:val="sv-SE"/>
        </w:rPr>
      </w:pPr>
    </w:p>
    <w:p w:rsidR="00A70E8D" w:rsidRPr="00CF4907" w:rsidRDefault="00A70E8D" w:rsidP="00A70E8D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lang w:val="sv-SE"/>
        </w:rPr>
      </w:pPr>
      <w:r>
        <w:rPr>
          <w:rFonts w:ascii="Arial" w:hAnsi="Arial" w:cs="Arial"/>
          <w:noProof/>
          <w:lang w:val="sv-SE" w:eastAsia="sv-SE"/>
        </w:rPr>
        <w:drawing>
          <wp:inline distT="0" distB="0" distL="0" distR="0">
            <wp:extent cx="4359910" cy="297310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BV-770M-Select360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114" cy="297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E8D" w:rsidRPr="00CF4907" w:rsidSect="00A81289">
      <w:headerReference w:type="default" r:id="rId10"/>
      <w:footerReference w:type="default" r:id="rId11"/>
      <w:pgSz w:w="11906" w:h="16838"/>
      <w:pgMar w:top="-1985" w:right="1440" w:bottom="1440" w:left="1440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E3" w:rsidRDefault="009644E3" w:rsidP="00DB05DE">
      <w:pPr>
        <w:spacing w:after="0" w:line="240" w:lineRule="auto"/>
      </w:pPr>
      <w:r>
        <w:separator/>
      </w:r>
    </w:p>
  </w:endnote>
  <w:endnote w:type="continuationSeparator" w:id="0">
    <w:p w:rsidR="009644E3" w:rsidRDefault="009644E3" w:rsidP="00DB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BF" w:rsidRPr="00185A43" w:rsidRDefault="00185A43" w:rsidP="00185A43">
    <w:pPr>
      <w:pStyle w:val="Sidfot"/>
    </w:pPr>
    <w:r>
      <w:rPr>
        <w:rFonts w:ascii="Arial" w:hAnsi="Arial" w:cs="Arial"/>
        <w:noProof/>
        <w:color w:val="FF0000"/>
        <w:sz w:val="28"/>
        <w:szCs w:val="28"/>
        <w:lang w:val="sv-SE" w:eastAsia="sv-SE"/>
      </w:rPr>
      <w:drawing>
        <wp:anchor distT="0" distB="0" distL="114300" distR="114300" simplePos="0" relativeHeight="251659264" behindDoc="0" locked="0" layoutInCell="1" allowOverlap="1" wp14:anchorId="41EECDF0" wp14:editId="015F4C5A">
          <wp:simplePos x="0" y="0"/>
          <wp:positionH relativeFrom="column">
            <wp:posOffset>4333875</wp:posOffset>
          </wp:positionH>
          <wp:positionV relativeFrom="paragraph">
            <wp:posOffset>-185420</wp:posOffset>
          </wp:positionV>
          <wp:extent cx="1333288" cy="466055"/>
          <wp:effectExtent l="0" t="0" r="0" b="0"/>
          <wp:wrapThrough wrapText="bothSides">
            <wp:wrapPolygon edited="0">
              <wp:start x="0" y="0"/>
              <wp:lineTo x="0" y="20333"/>
              <wp:lineTo x="21302" y="20333"/>
              <wp:lineTo x="21302" y="0"/>
              <wp:lineTo x="0" y="0"/>
            </wp:wrapPolygon>
          </wp:wrapThrough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erdfelt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288" cy="46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3117">
      <w:rPr>
        <w:rStyle w:val="Stark"/>
        <w:rFonts w:ascii="News Gothic" w:hAnsi="News Gothic"/>
        <w:lang w:val="en-US"/>
      </w:rPr>
      <w:t>Ferdfelt Trading AB</w:t>
    </w:r>
    <w:r w:rsidRPr="003A3117">
      <w:rPr>
        <w:rFonts w:ascii="News Gothic" w:hAnsi="News Gothic"/>
        <w:lang w:val="en-US"/>
      </w:rPr>
      <w:t xml:space="preserve"> </w:t>
    </w:r>
    <w:r w:rsidRPr="003A3117">
      <w:rPr>
        <w:rFonts w:ascii="Arial" w:hAnsi="Arial" w:cs="Arial"/>
        <w:lang w:val="en-US"/>
      </w:rPr>
      <w:t>│</w:t>
    </w:r>
    <w:r w:rsidRPr="003A3117">
      <w:rPr>
        <w:rFonts w:ascii="News Gothic" w:hAnsi="News Gothic"/>
        <w:lang w:val="en-US"/>
      </w:rPr>
      <w:t xml:space="preserve"> www.</w:t>
    </w:r>
    <w:r>
      <w:rPr>
        <w:rFonts w:ascii="News Gothic" w:hAnsi="News Gothic"/>
        <w:lang w:val="de-DE"/>
      </w:rPr>
      <w:t xml:space="preserve">ferdfelt.se </w:t>
    </w:r>
    <w:r>
      <w:rPr>
        <w:rFonts w:ascii="Arial" w:hAnsi="Arial" w:cs="Arial"/>
        <w:lang w:val="de-DE"/>
      </w:rPr>
      <w:t>│</w:t>
    </w:r>
    <w:r>
      <w:rPr>
        <w:rFonts w:ascii="News Gothic" w:hAnsi="News Gothic"/>
        <w:lang w:val="de-DE"/>
      </w:rPr>
      <w:t>order@ferdfelt.se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E3" w:rsidRDefault="009644E3" w:rsidP="00DB05DE">
      <w:pPr>
        <w:spacing w:after="0" w:line="240" w:lineRule="auto"/>
      </w:pPr>
      <w:r>
        <w:separator/>
      </w:r>
    </w:p>
  </w:footnote>
  <w:footnote w:type="continuationSeparator" w:id="0">
    <w:p w:rsidR="009644E3" w:rsidRDefault="009644E3" w:rsidP="00DB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2D" w:rsidRPr="00D55AE5" w:rsidRDefault="00274F2D" w:rsidP="00274F2D">
    <w:pPr>
      <w:pStyle w:val="Ingetavstnd"/>
      <w:rPr>
        <w:sz w:val="36"/>
        <w:lang w:val="sv-SE"/>
      </w:rPr>
    </w:pPr>
    <w:r w:rsidRPr="0043456F">
      <w:rPr>
        <w:rFonts w:ascii="Arial" w:hAnsi="Arial" w:cs="Arial"/>
        <w:sz w:val="44"/>
        <w:lang w:val="sv-SE"/>
      </w:rPr>
      <w:t>PRODUKTINFO</w:t>
    </w:r>
    <w:r w:rsidRPr="0043456F">
      <w:rPr>
        <w:sz w:val="44"/>
        <w:lang w:val="sv-SE"/>
      </w:rPr>
      <w:t xml:space="preserve">     </w:t>
    </w:r>
    <w:r w:rsidRPr="0043456F">
      <w:rPr>
        <w:noProof/>
        <w:sz w:val="48"/>
        <w:lang w:val="sv-SE"/>
      </w:rPr>
      <w:t xml:space="preserve"> </w:t>
    </w:r>
    <w:r w:rsidRPr="00D55AE5">
      <w:rPr>
        <w:noProof/>
        <w:sz w:val="36"/>
        <w:lang w:val="sv-SE"/>
      </w:rPr>
      <w:tab/>
    </w:r>
    <w:r w:rsidRPr="00D55AE5">
      <w:rPr>
        <w:noProof/>
        <w:sz w:val="36"/>
        <w:lang w:val="sv-SE"/>
      </w:rPr>
      <w:tab/>
    </w:r>
    <w:r>
      <w:rPr>
        <w:noProof/>
        <w:sz w:val="36"/>
        <w:lang w:val="sv-SE"/>
      </w:rPr>
      <w:t xml:space="preserve">           </w:t>
    </w:r>
    <w:r w:rsidRPr="00D55AE5">
      <w:rPr>
        <w:noProof/>
        <w:sz w:val="36"/>
        <w:lang w:val="sv-SE"/>
      </w:rPr>
      <w:t xml:space="preserve">  </w:t>
    </w:r>
    <w:r>
      <w:rPr>
        <w:noProof/>
        <w:sz w:val="36"/>
        <w:lang w:val="sv-SE" w:eastAsia="sv-SE"/>
      </w:rPr>
      <w:drawing>
        <wp:inline distT="0" distB="0" distL="0" distR="0" wp14:anchorId="6FEF9444" wp14:editId="5517F488">
          <wp:extent cx="1799590" cy="541020"/>
          <wp:effectExtent l="19050" t="0" r="0" b="0"/>
          <wp:docPr id="1" name="Picture 1" descr="C:\Users\emily\Documents\NEW logo\Brigad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y\Documents\NEW logo\Brigad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05DE" w:rsidRPr="00274F2D" w:rsidRDefault="00DB05DE" w:rsidP="00274F2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1A2E"/>
    <w:multiLevelType w:val="hybridMultilevel"/>
    <w:tmpl w:val="AB9638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CD3868"/>
    <w:multiLevelType w:val="hybridMultilevel"/>
    <w:tmpl w:val="6D34DB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93083"/>
    <w:multiLevelType w:val="hybridMultilevel"/>
    <w:tmpl w:val="B464D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0EAD"/>
    <w:multiLevelType w:val="hybridMultilevel"/>
    <w:tmpl w:val="7436D8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04B0"/>
    <w:multiLevelType w:val="hybridMultilevel"/>
    <w:tmpl w:val="160AE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6A7C6E"/>
    <w:multiLevelType w:val="hybridMultilevel"/>
    <w:tmpl w:val="CA666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82B"/>
    <w:rsid w:val="000365BF"/>
    <w:rsid w:val="0006204D"/>
    <w:rsid w:val="00077C68"/>
    <w:rsid w:val="00083C0E"/>
    <w:rsid w:val="00084367"/>
    <w:rsid w:val="000930A8"/>
    <w:rsid w:val="00093ABF"/>
    <w:rsid w:val="000A5748"/>
    <w:rsid w:val="000D1829"/>
    <w:rsid w:val="0010433E"/>
    <w:rsid w:val="00104903"/>
    <w:rsid w:val="00122E3D"/>
    <w:rsid w:val="0013453B"/>
    <w:rsid w:val="0015444C"/>
    <w:rsid w:val="00160910"/>
    <w:rsid w:val="00165EFA"/>
    <w:rsid w:val="00185A43"/>
    <w:rsid w:val="0019037D"/>
    <w:rsid w:val="001B1885"/>
    <w:rsid w:val="001B5F1D"/>
    <w:rsid w:val="001C14F8"/>
    <w:rsid w:val="00211D4B"/>
    <w:rsid w:val="00227787"/>
    <w:rsid w:val="00233989"/>
    <w:rsid w:val="00242BBC"/>
    <w:rsid w:val="00247C78"/>
    <w:rsid w:val="00256165"/>
    <w:rsid w:val="00274F2D"/>
    <w:rsid w:val="00286FF8"/>
    <w:rsid w:val="002A53E9"/>
    <w:rsid w:val="002C3CD7"/>
    <w:rsid w:val="002C5CA9"/>
    <w:rsid w:val="002D2EDA"/>
    <w:rsid w:val="002F20AD"/>
    <w:rsid w:val="002F2E94"/>
    <w:rsid w:val="00312EC1"/>
    <w:rsid w:val="00323DC9"/>
    <w:rsid w:val="003322EE"/>
    <w:rsid w:val="0034627E"/>
    <w:rsid w:val="00376FE9"/>
    <w:rsid w:val="00382819"/>
    <w:rsid w:val="00385615"/>
    <w:rsid w:val="003B2D6E"/>
    <w:rsid w:val="003B7156"/>
    <w:rsid w:val="003C4E36"/>
    <w:rsid w:val="003C6083"/>
    <w:rsid w:val="003E4A8F"/>
    <w:rsid w:val="003E56C4"/>
    <w:rsid w:val="003F632E"/>
    <w:rsid w:val="00401A27"/>
    <w:rsid w:val="00426BBD"/>
    <w:rsid w:val="0042756F"/>
    <w:rsid w:val="0045556F"/>
    <w:rsid w:val="004558F3"/>
    <w:rsid w:val="00474F6C"/>
    <w:rsid w:val="00482FF8"/>
    <w:rsid w:val="004A60D7"/>
    <w:rsid w:val="004A7D55"/>
    <w:rsid w:val="004C06B2"/>
    <w:rsid w:val="004C23AC"/>
    <w:rsid w:val="004F29C1"/>
    <w:rsid w:val="00501609"/>
    <w:rsid w:val="00504BDB"/>
    <w:rsid w:val="00511763"/>
    <w:rsid w:val="00511FD7"/>
    <w:rsid w:val="00522F0B"/>
    <w:rsid w:val="00530E5D"/>
    <w:rsid w:val="00533901"/>
    <w:rsid w:val="00540E15"/>
    <w:rsid w:val="005447C2"/>
    <w:rsid w:val="00550781"/>
    <w:rsid w:val="00573F9C"/>
    <w:rsid w:val="00576349"/>
    <w:rsid w:val="00583A06"/>
    <w:rsid w:val="005874F5"/>
    <w:rsid w:val="005C3455"/>
    <w:rsid w:val="005C4565"/>
    <w:rsid w:val="005C5142"/>
    <w:rsid w:val="005D3907"/>
    <w:rsid w:val="005E1A70"/>
    <w:rsid w:val="00612E86"/>
    <w:rsid w:val="00627D8F"/>
    <w:rsid w:val="00645639"/>
    <w:rsid w:val="0064682B"/>
    <w:rsid w:val="006616E8"/>
    <w:rsid w:val="00687D4C"/>
    <w:rsid w:val="006A28FC"/>
    <w:rsid w:val="006A5E43"/>
    <w:rsid w:val="006D2454"/>
    <w:rsid w:val="006E19DC"/>
    <w:rsid w:val="007147D3"/>
    <w:rsid w:val="00754FB2"/>
    <w:rsid w:val="0078474F"/>
    <w:rsid w:val="00784AD4"/>
    <w:rsid w:val="0079082A"/>
    <w:rsid w:val="007908FC"/>
    <w:rsid w:val="007912F6"/>
    <w:rsid w:val="007A75CA"/>
    <w:rsid w:val="007C1C39"/>
    <w:rsid w:val="007F06EC"/>
    <w:rsid w:val="008028BA"/>
    <w:rsid w:val="008072EA"/>
    <w:rsid w:val="0081026C"/>
    <w:rsid w:val="00820A89"/>
    <w:rsid w:val="00823010"/>
    <w:rsid w:val="0082683F"/>
    <w:rsid w:val="00830B50"/>
    <w:rsid w:val="0088389F"/>
    <w:rsid w:val="0089399D"/>
    <w:rsid w:val="00897C1A"/>
    <w:rsid w:val="008A6BFC"/>
    <w:rsid w:val="008B42F8"/>
    <w:rsid w:val="008E2DCE"/>
    <w:rsid w:val="00905EBF"/>
    <w:rsid w:val="009067A8"/>
    <w:rsid w:val="00917177"/>
    <w:rsid w:val="00917789"/>
    <w:rsid w:val="009318BA"/>
    <w:rsid w:val="00932FE5"/>
    <w:rsid w:val="00934865"/>
    <w:rsid w:val="00961AAD"/>
    <w:rsid w:val="009644E3"/>
    <w:rsid w:val="009647E8"/>
    <w:rsid w:val="009674D8"/>
    <w:rsid w:val="00967F0E"/>
    <w:rsid w:val="00991AA2"/>
    <w:rsid w:val="009A3738"/>
    <w:rsid w:val="009A730C"/>
    <w:rsid w:val="009C6F56"/>
    <w:rsid w:val="009D022A"/>
    <w:rsid w:val="009D2111"/>
    <w:rsid w:val="00A0707E"/>
    <w:rsid w:val="00A1194A"/>
    <w:rsid w:val="00A15DFD"/>
    <w:rsid w:val="00A40EAF"/>
    <w:rsid w:val="00A6166A"/>
    <w:rsid w:val="00A70E8D"/>
    <w:rsid w:val="00A80BDE"/>
    <w:rsid w:val="00A81289"/>
    <w:rsid w:val="00A87635"/>
    <w:rsid w:val="00A975BC"/>
    <w:rsid w:val="00AA4151"/>
    <w:rsid w:val="00AA62E2"/>
    <w:rsid w:val="00AD13A6"/>
    <w:rsid w:val="00AE284E"/>
    <w:rsid w:val="00AE4572"/>
    <w:rsid w:val="00AF2615"/>
    <w:rsid w:val="00AF3F26"/>
    <w:rsid w:val="00AF5FE2"/>
    <w:rsid w:val="00B12A0D"/>
    <w:rsid w:val="00B14327"/>
    <w:rsid w:val="00B24D48"/>
    <w:rsid w:val="00B54E06"/>
    <w:rsid w:val="00B7000D"/>
    <w:rsid w:val="00B80BF2"/>
    <w:rsid w:val="00B87F82"/>
    <w:rsid w:val="00BA4775"/>
    <w:rsid w:val="00BA75B0"/>
    <w:rsid w:val="00BB4662"/>
    <w:rsid w:val="00BE083E"/>
    <w:rsid w:val="00BE205A"/>
    <w:rsid w:val="00BF2B31"/>
    <w:rsid w:val="00BF3DB5"/>
    <w:rsid w:val="00C37AC6"/>
    <w:rsid w:val="00C43802"/>
    <w:rsid w:val="00C500B6"/>
    <w:rsid w:val="00C665EF"/>
    <w:rsid w:val="00C7686B"/>
    <w:rsid w:val="00C76FEF"/>
    <w:rsid w:val="00C95636"/>
    <w:rsid w:val="00CB3E78"/>
    <w:rsid w:val="00CD762C"/>
    <w:rsid w:val="00CE5CE6"/>
    <w:rsid w:val="00CE74E5"/>
    <w:rsid w:val="00CF4907"/>
    <w:rsid w:val="00D247E7"/>
    <w:rsid w:val="00D247E8"/>
    <w:rsid w:val="00D52B56"/>
    <w:rsid w:val="00D55AE5"/>
    <w:rsid w:val="00D66BB2"/>
    <w:rsid w:val="00D72CE6"/>
    <w:rsid w:val="00D845D9"/>
    <w:rsid w:val="00D908E2"/>
    <w:rsid w:val="00DB05DE"/>
    <w:rsid w:val="00DB3B06"/>
    <w:rsid w:val="00DC22E3"/>
    <w:rsid w:val="00DF1FE8"/>
    <w:rsid w:val="00DF6727"/>
    <w:rsid w:val="00E13842"/>
    <w:rsid w:val="00E17789"/>
    <w:rsid w:val="00E311C3"/>
    <w:rsid w:val="00E62648"/>
    <w:rsid w:val="00E65B01"/>
    <w:rsid w:val="00EA79B0"/>
    <w:rsid w:val="00ED6731"/>
    <w:rsid w:val="00EE4DC7"/>
    <w:rsid w:val="00EE77A9"/>
    <w:rsid w:val="00F4766D"/>
    <w:rsid w:val="00F47FE2"/>
    <w:rsid w:val="00F660E9"/>
    <w:rsid w:val="00F728CF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8A6FF79-DC6F-4B98-8B1D-41F14F3F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dtext2">
    <w:name w:val="Body Text 2"/>
    <w:basedOn w:val="Normal"/>
    <w:link w:val="Brdtext2Char"/>
    <w:rsid w:val="00AE284E"/>
    <w:pPr>
      <w:spacing w:after="0" w:line="240" w:lineRule="auto"/>
    </w:pPr>
    <w:rPr>
      <w:rFonts w:ascii="Arial" w:eastAsia="Times New Roman" w:hAnsi="Arial" w:cs="Arial"/>
      <w:sz w:val="20"/>
      <w:szCs w:val="24"/>
      <w:lang w:val="en-NZ"/>
    </w:rPr>
  </w:style>
  <w:style w:type="character" w:customStyle="1" w:styleId="Brdtext2Char">
    <w:name w:val="Brödtext 2 Char"/>
    <w:basedOn w:val="Standardstycketeckensnitt"/>
    <w:link w:val="Brdtext2"/>
    <w:rsid w:val="00AE284E"/>
    <w:rPr>
      <w:rFonts w:ascii="Arial" w:eastAsia="Times New Roman" w:hAnsi="Arial" w:cs="Arial"/>
      <w:sz w:val="20"/>
      <w:szCs w:val="24"/>
      <w:lang w:val="en-NZ" w:eastAsia="en-GB"/>
    </w:rPr>
  </w:style>
  <w:style w:type="paragraph" w:styleId="Liststycke">
    <w:name w:val="List Paragraph"/>
    <w:basedOn w:val="Normal"/>
    <w:uiPriority w:val="34"/>
    <w:qFormat/>
    <w:rsid w:val="00AE284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242BB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BB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A730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05DE"/>
  </w:style>
  <w:style w:type="paragraph" w:styleId="Sidfot">
    <w:name w:val="footer"/>
    <w:basedOn w:val="Normal"/>
    <w:link w:val="SidfotChar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05DE"/>
  </w:style>
  <w:style w:type="paragraph" w:styleId="Fotnotstext">
    <w:name w:val="footnote text"/>
    <w:basedOn w:val="Normal"/>
    <w:link w:val="FotnotstextChar"/>
    <w:uiPriority w:val="99"/>
    <w:semiHidden/>
    <w:unhideWhenUsed/>
    <w:rsid w:val="009647E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647E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647E8"/>
    <w:rPr>
      <w:vertAlign w:val="superscript"/>
    </w:rPr>
  </w:style>
  <w:style w:type="paragraph" w:styleId="Ingetavstnd">
    <w:name w:val="No Spacing"/>
    <w:uiPriority w:val="1"/>
    <w:qFormat/>
    <w:rsid w:val="00C95636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4A7D55"/>
    <w:rPr>
      <w:color w:val="800080" w:themeColor="followedHyperlink"/>
      <w:u w:val="single"/>
    </w:rPr>
  </w:style>
  <w:style w:type="character" w:customStyle="1" w:styleId="hps">
    <w:name w:val="hps"/>
    <w:basedOn w:val="Standardstycketeckensnitt"/>
    <w:rsid w:val="00165EFA"/>
  </w:style>
  <w:style w:type="character" w:customStyle="1" w:styleId="atn">
    <w:name w:val="atn"/>
    <w:basedOn w:val="Standardstycketeckensnitt"/>
    <w:rsid w:val="00165EFA"/>
  </w:style>
  <w:style w:type="character" w:customStyle="1" w:styleId="skypec2cprintcontainer">
    <w:name w:val="skype_c2c_print_container"/>
    <w:basedOn w:val="Standardstycketeckensnitt"/>
    <w:rsid w:val="00165EFA"/>
  </w:style>
  <w:style w:type="character" w:customStyle="1" w:styleId="skypec2ctextspan">
    <w:name w:val="skype_c2c_text_span"/>
    <w:basedOn w:val="Standardstycketeckensnitt"/>
    <w:rsid w:val="00165EFA"/>
  </w:style>
  <w:style w:type="character" w:styleId="Stark">
    <w:name w:val="Strong"/>
    <w:qFormat/>
    <w:rsid w:val="00093ABF"/>
    <w:rPr>
      <w:b/>
      <w:bCs/>
    </w:rPr>
  </w:style>
  <w:style w:type="character" w:customStyle="1" w:styleId="shorttext">
    <w:name w:val="short_text"/>
    <w:basedOn w:val="Standardstycketeckensnitt"/>
    <w:rsid w:val="0080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74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9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1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77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8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963D-589B-46D7-A410-7079078C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Patrik Ferdfelt</cp:lastModifiedBy>
  <cp:revision>2</cp:revision>
  <cp:lastPrinted>2018-08-14T11:45:00Z</cp:lastPrinted>
  <dcterms:created xsi:type="dcterms:W3CDTF">2019-08-12T06:18:00Z</dcterms:created>
  <dcterms:modified xsi:type="dcterms:W3CDTF">2019-08-12T06:18:00Z</dcterms:modified>
</cp:coreProperties>
</file>